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D5BA4" w14:textId="0E7FEA61" w:rsidR="00725DAF" w:rsidRDefault="004D6FD1">
      <w:r>
        <w:t>IRS</w:t>
      </w:r>
    </w:p>
    <w:p w14:paraId="0DA10A6F" w14:textId="1CB4FABE" w:rsidR="00B021ED" w:rsidRPr="004D6FD1" w:rsidRDefault="004D6FD1">
      <w:pPr>
        <w:rPr>
          <w:rFonts w:ascii="Arial" w:hAnsi="Arial" w:cs="Arial"/>
          <w:sz w:val="19"/>
          <w:szCs w:val="19"/>
          <w:shd w:val="clear" w:color="auto" w:fill="FFFFFF"/>
        </w:rPr>
      </w:pPr>
      <w:r w:rsidRPr="004D6FD1">
        <w:rPr>
          <w:rFonts w:ascii="Arial" w:hAnsi="Arial" w:cs="Arial"/>
          <w:sz w:val="19"/>
          <w:szCs w:val="19"/>
          <w:shd w:val="clear" w:color="auto" w:fill="FFFFFF"/>
        </w:rPr>
        <w:t>Fixação da percentagem de participação no IRS – Imposto sobre os Rendimento de Pessoas Singulares de Sujeitos Passivos, com domicílio fiscal na circunscrição territorial do Município de Leiria:</w:t>
      </w:r>
    </w:p>
    <w:p w14:paraId="660406F7" w14:textId="438C178F" w:rsidR="004D6FD1" w:rsidRPr="004D6FD1" w:rsidRDefault="004D6FD1">
      <w:pPr>
        <w:rPr>
          <w:rFonts w:ascii="Arial" w:hAnsi="Arial" w:cs="Arial"/>
          <w:sz w:val="19"/>
          <w:szCs w:val="19"/>
          <w:shd w:val="clear" w:color="auto" w:fill="FFFFFF"/>
        </w:rPr>
      </w:pPr>
    </w:p>
    <w:p w14:paraId="33E3A2EE" w14:textId="77777777" w:rsidR="004D6FD1" w:rsidRPr="004D6FD1" w:rsidRDefault="004D6FD1" w:rsidP="004D6FD1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19"/>
          <w:szCs w:val="19"/>
        </w:rPr>
      </w:pPr>
      <w:r w:rsidRPr="004D6FD1">
        <w:rPr>
          <w:rFonts w:ascii="Arial" w:hAnsi="Arial" w:cs="Arial"/>
          <w:sz w:val="19"/>
          <w:szCs w:val="19"/>
          <w:shd w:val="clear" w:color="auto" w:fill="FFFFFF"/>
        </w:rPr>
        <w:t>Uma das formas de repartição de recursos públicos entre o Estado e os Municípios, tendo em vista atingir os objetivos de equilíbrio financeiro horizontal e vertical, é uma participação variável que pode ir até 5% no IRS, dos Sujeitos Passivos cujo domicílio fiscal seja na circunscrição territorial do Município.</w:t>
      </w:r>
      <w:r w:rsidRPr="004D6FD1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4D6FD1">
        <w:rPr>
          <w:rFonts w:ascii="Arial" w:hAnsi="Arial" w:cs="Arial"/>
          <w:sz w:val="19"/>
          <w:szCs w:val="19"/>
        </w:rPr>
        <w:t>De acordo com o n.º 2 do artigo 26.º da Lei n.º 73/2013, de 3 de setembro, que estabelece o Regime Financeiro das Autarquias Locais e das Entidades Intermunicipais (RFALEI), a referida participação depende de deliberação, que deve ser comunicada pela Câmara Municipal à Autoridade Tributária (AT) até 31 de dezembro do ano anterior àquele a que respeitam os rendimentos.</w:t>
      </w:r>
    </w:p>
    <w:p w14:paraId="3EEE65A5" w14:textId="79396793" w:rsidR="004D6FD1" w:rsidRPr="004D6FD1" w:rsidRDefault="004D6FD1" w:rsidP="004D6FD1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19"/>
          <w:szCs w:val="19"/>
        </w:rPr>
      </w:pPr>
      <w:r w:rsidRPr="004D6FD1">
        <w:rPr>
          <w:rFonts w:ascii="Arial" w:hAnsi="Arial" w:cs="Arial"/>
          <w:sz w:val="19"/>
          <w:szCs w:val="19"/>
        </w:rPr>
        <w:t>Está fixada em 5% a aludida participação no IRS dos Sujeitos Passivos com domicílio fiscal na circunscrição territorial do Município de Leiria</w:t>
      </w:r>
      <w:r w:rsidRPr="004D6FD1">
        <w:rPr>
          <w:rFonts w:ascii="Arial" w:hAnsi="Arial" w:cs="Arial"/>
          <w:sz w:val="19"/>
          <w:szCs w:val="19"/>
        </w:rPr>
        <w:t>.</w:t>
      </w:r>
    </w:p>
    <w:p w14:paraId="70709D04" w14:textId="5ABE34F8" w:rsidR="004D6FD1" w:rsidRPr="004D6FD1" w:rsidRDefault="004D6FD1"/>
    <w:sectPr w:rsidR="004D6FD1" w:rsidRPr="004D6F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D3F66"/>
    <w:multiLevelType w:val="hybridMultilevel"/>
    <w:tmpl w:val="347CE64C"/>
    <w:lvl w:ilvl="0" w:tplc="83CA7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56081A"/>
    <w:multiLevelType w:val="hybridMultilevel"/>
    <w:tmpl w:val="A2F2CE66"/>
    <w:lvl w:ilvl="0" w:tplc="6A884A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C2"/>
    <w:rsid w:val="004D6FD1"/>
    <w:rsid w:val="00630FC2"/>
    <w:rsid w:val="006E249E"/>
    <w:rsid w:val="00725DAF"/>
    <w:rsid w:val="00B0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397B"/>
  <w15:chartTrackingRefBased/>
  <w15:docId w15:val="{8013A429-5F77-4500-B708-49ACA646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ter"/>
    <w:rsid w:val="00B021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rsid w:val="00B021E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Nelia Pascoal</dc:creator>
  <cp:keywords/>
  <dc:description/>
  <cp:lastModifiedBy>Nelia Pascoal</cp:lastModifiedBy>
  <cp:revision>3</cp:revision>
  <dcterms:created xsi:type="dcterms:W3CDTF">2021-03-05T09:03:00Z</dcterms:created>
  <dcterms:modified xsi:type="dcterms:W3CDTF">2021-03-05T09:07:00Z</dcterms:modified>
</cp:coreProperties>
</file>